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C0" w:rsidRPr="009A40C0" w:rsidRDefault="009A40C0" w:rsidP="009A40C0">
      <w:pPr>
        <w:shd w:val="clear" w:color="auto" w:fill="FFFFFF"/>
        <w:spacing w:after="225" w:line="450" w:lineRule="atLeast"/>
        <w:jc w:val="center"/>
        <w:outlineLvl w:val="1"/>
        <w:rPr>
          <w:rFonts w:ascii="Helvetica" w:eastAsia="Times New Roman" w:hAnsi="Helvetica" w:cs="Helvetica"/>
          <w:color w:val="000000"/>
          <w:sz w:val="36"/>
          <w:szCs w:val="36"/>
          <w:lang w:eastAsia="ru-RU"/>
        </w:rPr>
      </w:pPr>
      <w:r w:rsidRPr="009A40C0">
        <w:rPr>
          <w:rFonts w:ascii="Georgia" w:eastAsia="Times New Roman" w:hAnsi="Georgia" w:cs="Helvetica"/>
          <w:b/>
          <w:bCs/>
          <w:color w:val="000000"/>
          <w:sz w:val="28"/>
          <w:szCs w:val="28"/>
          <w:lang w:eastAsia="ru-RU"/>
        </w:rPr>
        <w:t>Положение Международного грантового фестиваля-конкурса </w:t>
      </w:r>
    </w:p>
    <w:p w:rsidR="009A40C0" w:rsidRPr="009A40C0" w:rsidRDefault="009A40C0" w:rsidP="009A40C0">
      <w:pPr>
        <w:shd w:val="clear" w:color="auto" w:fill="FFFFFF"/>
        <w:spacing w:before="375" w:after="225" w:line="450" w:lineRule="atLeast"/>
        <w:jc w:val="center"/>
        <w:outlineLvl w:val="1"/>
        <w:rPr>
          <w:rFonts w:ascii="Helvetica" w:eastAsia="Times New Roman" w:hAnsi="Helvetica" w:cs="Helvetica"/>
          <w:color w:val="000000"/>
          <w:sz w:val="36"/>
          <w:szCs w:val="36"/>
          <w:lang w:eastAsia="ru-RU"/>
        </w:rPr>
      </w:pPr>
      <w:r w:rsidRPr="009A40C0">
        <w:rPr>
          <w:rFonts w:ascii="Georgia" w:eastAsia="Times New Roman" w:hAnsi="Georgia" w:cs="Helvetica"/>
          <w:b/>
          <w:bCs/>
          <w:color w:val="000000"/>
          <w:sz w:val="28"/>
          <w:szCs w:val="28"/>
          <w:lang w:eastAsia="ru-RU"/>
        </w:rPr>
        <w:t>«ПРИЗВАНИЕ-АРТИСТ!»</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Фестиваль проводится при поддержке Законодательного собрания Ленинградской области, Городской палаты г. Санкт-Петербург, Комитетов по развитию туризма и культуре.</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b/>
          <w:bCs/>
          <w:color w:val="333333"/>
          <w:sz w:val="28"/>
          <w:szCs w:val="28"/>
          <w:lang w:eastAsia="ru-RU"/>
        </w:rPr>
        <w:t>Место проведения:</w:t>
      </w:r>
      <w:r w:rsidRPr="009A40C0">
        <w:rPr>
          <w:rFonts w:ascii="Georgia" w:eastAsia="Times New Roman" w:hAnsi="Georgia" w:cs="Helvetica"/>
          <w:color w:val="333333"/>
          <w:sz w:val="28"/>
          <w:szCs w:val="28"/>
          <w:lang w:eastAsia="ru-RU"/>
        </w:rPr>
        <w:t> ГБУК РТ Детский центр Экият (ул. Петербургская, 57)</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b/>
          <w:bCs/>
          <w:color w:val="333333"/>
          <w:sz w:val="28"/>
          <w:szCs w:val="28"/>
          <w:lang w:eastAsia="ru-RU"/>
        </w:rPr>
        <w:t>Даты поездки:</w:t>
      </w:r>
      <w:r w:rsidRPr="009A40C0">
        <w:rPr>
          <w:rFonts w:ascii="Georgia" w:eastAsia="Times New Roman" w:hAnsi="Georgia" w:cs="Helvetica"/>
          <w:color w:val="333333"/>
          <w:sz w:val="28"/>
          <w:szCs w:val="28"/>
          <w:lang w:eastAsia="ru-RU"/>
        </w:rPr>
        <w:t> 7—10 марта 2025 г.</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Конкурсный день:</w:t>
      </w:r>
      <w:r w:rsidRPr="009A40C0">
        <w:rPr>
          <w:rFonts w:ascii="Georgia" w:eastAsia="Times New Roman" w:hAnsi="Georgia" w:cs="Helvetica"/>
          <w:color w:val="444444"/>
          <w:sz w:val="28"/>
          <w:szCs w:val="28"/>
          <w:lang w:eastAsia="ru-RU"/>
        </w:rPr>
        <w:t> 8 </w:t>
      </w:r>
      <w:r w:rsidRPr="009A40C0">
        <w:rPr>
          <w:rFonts w:ascii="Georgia" w:eastAsia="Times New Roman" w:hAnsi="Georgia" w:cs="Helvetica"/>
          <w:color w:val="333333"/>
          <w:sz w:val="28"/>
          <w:szCs w:val="28"/>
          <w:lang w:eastAsia="ru-RU"/>
        </w:rPr>
        <w:t>марта 2025 г.</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8 марта  — хореография, театр, вокал, изобразительное искусство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Конкурс проводится Фестивальным центром «ПРИЗНАНИЕ» и доступен для участия жителям России и зарубежья, без возрастных, социальных, национальных, религиозных и иных ограничений.</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ОБЩИЙ ПРИЗОВОЙ ФОНД ФЕСТИВАЛЯ — 1.000.000 рублей.</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Для того, чтобы быть в курсе всех акций, специальных предложений, скидок и новостей ФЦ «Признание», вступайте в группу ВК </w:t>
      </w:r>
      <w:hyperlink r:id="rId6" w:history="1">
        <w:r w:rsidRPr="009A40C0">
          <w:rPr>
            <w:rFonts w:ascii="Georgia" w:eastAsia="Times New Roman" w:hAnsi="Georgia" w:cs="Helvetica"/>
            <w:color w:val="00C9FB"/>
            <w:sz w:val="28"/>
            <w:szCs w:val="28"/>
            <w:u w:val="single"/>
            <w:lang w:eastAsia="ru-RU"/>
          </w:rPr>
          <w:t>Творческие фестивали и конкурсы «Признание»</w:t>
        </w:r>
      </w:hyperlink>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Срок приема заявок:</w:t>
      </w:r>
      <w:r w:rsidRPr="009A40C0">
        <w:rPr>
          <w:rFonts w:ascii="Georgia" w:eastAsia="Times New Roman" w:hAnsi="Georgia" w:cs="Helvetica"/>
          <w:color w:val="444444"/>
          <w:sz w:val="28"/>
          <w:szCs w:val="28"/>
          <w:lang w:eastAsia="ru-RU"/>
        </w:rPr>
        <w:t> набор заканчивается за месяц до начала фестиваля (4.02.2024).</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Формы участия:</w:t>
      </w:r>
      <w:r w:rsidRPr="009A40C0">
        <w:rPr>
          <w:rFonts w:ascii="Georgia" w:eastAsia="Times New Roman" w:hAnsi="Georgia" w:cs="Helvetica"/>
          <w:color w:val="444444"/>
          <w:sz w:val="28"/>
          <w:szCs w:val="28"/>
          <w:lang w:eastAsia="ru-RU"/>
        </w:rPr>
        <w:t> очная.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Формы подачи заявки:</w:t>
      </w:r>
      <w:r w:rsidRPr="009A40C0">
        <w:rPr>
          <w:rFonts w:ascii="Georgia" w:eastAsia="Times New Roman" w:hAnsi="Georgia" w:cs="Helvetica"/>
          <w:color w:val="444444"/>
          <w:sz w:val="28"/>
          <w:szCs w:val="28"/>
          <w:lang w:eastAsia="ru-RU"/>
        </w:rPr>
        <w:t> через сайт https://artpriznanie.ru/zayavka, в группе VK  https://vk.com/artprisnanie</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i/>
          <w:iCs/>
          <w:color w:val="444444"/>
          <w:sz w:val="28"/>
          <w:szCs w:val="28"/>
          <w:lang w:eastAsia="ru-RU"/>
        </w:rPr>
        <w:t>Международное фестивальное движение «ПРИЗНАНИЕ» – это конкурсы искусства, организованные командой настоящих профессионалов, с участием известных деятелей в области культуры, именитых актеров, режиссеров, ведущих педагогов страны, выдающихся представителей творческой интеллигенции и профессорского состава ВУЗов. Мы внимательно относимся к деталям на всех этапах проведения фестиваля: от составления максимально точного тайминга с учетом возрастных и региональных нюансов до торжественной церемонии награждения, позволяющей выделить заслуги каждого участника мероприятия.</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lastRenderedPageBreak/>
        <w:t>ОБЩИЕ ПОЛОЖЕНИЯ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Культурно-творческий проект «ПРИЗВАНИЕ АРТИСТ» («Признание») представляет собой организованную систему детских конкурсов дарований и талантов, а также фестивалей искусств международного формата для юных и взрослых участников.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Творческий фестиваль конкурс для детей (молодежи) проводится в таких областях, как</w:t>
      </w:r>
      <w:r w:rsidRPr="009A40C0">
        <w:rPr>
          <w:rFonts w:ascii="Georgia" w:eastAsia="Times New Roman" w:hAnsi="Georgia" w:cs="Helvetica"/>
          <w:color w:val="000000"/>
          <w:sz w:val="28"/>
          <w:szCs w:val="28"/>
          <w:lang w:eastAsia="ru-RU"/>
        </w:rPr>
        <w:t>:</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вокал (песня, вокализ);</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хореография (танцевальное направление);</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инструментальное творчество;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театральное искусство;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цирковой, оригинальный жанры и спортивные программы (кроме художественной гимнастики);</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мода и дизайн;</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изобразительное искусство (ДПИ, живопись, графика, скульптура и т.д); </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w:t>
      </w:r>
      <w:r w:rsidRPr="009A40C0">
        <w:rPr>
          <w:rFonts w:ascii="Georgia" w:eastAsia="Times New Roman" w:hAnsi="Georgia" w:cs="Helvetica"/>
          <w:color w:val="444444"/>
          <w:sz w:val="28"/>
          <w:szCs w:val="28"/>
          <w:lang w:eastAsia="ru-RU"/>
        </w:rPr>
        <w:t> киноискусство/мультипликация;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авторское искусство;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конферанс;</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косплей;</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индивидуальные творческие направления.</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Миссия проекта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Миссией проекта является оказание помощи талантливым, способным артистам в достижении больших творческих высот.</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Цель и задачи проекта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Проект направлен на выявление, поддержку и развитие талантов среди детей и молодежи.</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 xml:space="preserve">К целям и задачам создания проекта можно отнести целый ряд программ и мероприятий, направленных на поиск одаренных артистов, а также создание стимула для творческого и личностного развития. Мы планируем поднять художественное воспитание и общее </w:t>
      </w:r>
      <w:r w:rsidRPr="009A40C0">
        <w:rPr>
          <w:rFonts w:ascii="Georgia" w:eastAsia="Times New Roman" w:hAnsi="Georgia" w:cs="Helvetica"/>
          <w:color w:val="444444"/>
          <w:sz w:val="28"/>
          <w:szCs w:val="28"/>
          <w:lang w:eastAsia="ru-RU"/>
        </w:rPr>
        <w:lastRenderedPageBreak/>
        <w:t>образование на новый уровень, что позволит расширить кругозор детей и взрослых, а также сделать их жизнь интереснее и полнее.</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Кроме того, в рамках фестивального движения для педагогов и руководителей солистов и коллективов организуются различные мастер-классы и творческие встречи, конференции, форумы и круглые столы по вопросам в сфере искусства.</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Благодаря проекту появляется возможность привлечь внимание органов государственной власти, средств массовой информации и деловых кругов регионов РФ к творчеству детей, подростков и молодежи, укрепить  интерес молодого поколения к культуре, искусству и истории Отечества. Международный формат мероприятий позволяет создать условия для обмена опытом и общения с зарубежными представителями.</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Немаловажным моментом является проводимая в рамках фестиваля благотворительность и освещение проблем детей и взрослых с ограниченными возможностями.</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Деятельность творческого объединения «Признание» основывается на законодательстве РФ и нормативных актах.</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КОНКУРСНЫЕ НОМИНАЦИИ</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Список видов искусства, представленных в проекте с перечнем номинаций:</w:t>
      </w:r>
    </w:p>
    <w:p w:rsidR="009A40C0" w:rsidRPr="009A40C0" w:rsidRDefault="009A40C0" w:rsidP="009A40C0">
      <w:pPr>
        <w:numPr>
          <w:ilvl w:val="0"/>
          <w:numId w:val="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Хореография (танцевальное искусство):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Классическая;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Эстрадная;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Народная (танцы народов и национальностей);</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Джазовая (джаз-танец);</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Бальная (европейская и латиноамериканская программы);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Модерн;</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Современная (contemporary dance);</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Танцевальное шоу (совмещение более 2-х стилей) и др.</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Street dance (Hip-Hop, брейк-данс и др.);</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Степ;</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Дебют;</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 Патриотический;</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Belly dance;</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Спортивный танец (черлидинг, мажоретки, барабаны, помпоны и др.)</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Национальный, региональный, исторический танец – с вокалом и без;</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Детский танец;</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Кавказские танцы;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Театр танца (хореографический спектакль).</w:t>
      </w:r>
    </w:p>
    <w:p w:rsidR="009A40C0" w:rsidRPr="009A40C0" w:rsidRDefault="009A40C0" w:rsidP="009A40C0">
      <w:pPr>
        <w:numPr>
          <w:ilvl w:val="0"/>
          <w:numId w:val="2"/>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Вокальное искусство: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Классическое (академическое);</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Эстрадное;</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Народное (фольклор, песни народов и национальностей);</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Джазовое;</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Дебют;</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Бардовская песня;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Патриотическая песня;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Авторская песня и др.</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Песня на иностранном языке;</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Мюзикл (вокальные произведения из мюзиклов);</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Песни советских композиторов;</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Национальная, региональная, историческая песня – с хореографией и без;</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Песни на языке народов СНГ;</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Театр песни.</w:t>
      </w:r>
    </w:p>
    <w:p w:rsidR="009A40C0" w:rsidRPr="009A40C0" w:rsidRDefault="009A40C0" w:rsidP="009A40C0">
      <w:pPr>
        <w:numPr>
          <w:ilvl w:val="0"/>
          <w:numId w:val="3"/>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Инструментальное искусство: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Классическое инструментальное творчество (соло, ансамбли, оркестры);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 Эстрадная музыка (соло, коллективы);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Народные инструменты (соло, ансамбли, оркестры);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Джазовая музыка (соло, ансамбли, оркестры);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Авторская музыка.</w:t>
      </w:r>
    </w:p>
    <w:p w:rsidR="009A40C0" w:rsidRPr="009A40C0" w:rsidRDefault="009A40C0" w:rsidP="009A40C0">
      <w:pPr>
        <w:numPr>
          <w:ilvl w:val="0"/>
          <w:numId w:val="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Оригинальный жанр (цирковое искусство и спортивные программы):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Клоунада;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Фокусы;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Реприза;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Акробатика;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Пантомима;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Эквилибристика;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Гимнастика (художественная гимнастика не принимается к участию).</w:t>
      </w:r>
    </w:p>
    <w:p w:rsidR="009A40C0" w:rsidRPr="009A40C0" w:rsidRDefault="009A40C0" w:rsidP="009A40C0">
      <w:pPr>
        <w:numPr>
          <w:ilvl w:val="0"/>
          <w:numId w:val="5"/>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Театральное творчество: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Художественное слово (чтецы);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Драматический театр;</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Кукольный театр;</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Театр мимики и жеста;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Мюзикл;</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Пародия;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Авторское сочинение (стихи, проза, пьеса и т.д.).</w:t>
      </w:r>
    </w:p>
    <w:p w:rsidR="009A40C0" w:rsidRPr="009A40C0" w:rsidRDefault="009A40C0" w:rsidP="009A40C0">
      <w:pPr>
        <w:numPr>
          <w:ilvl w:val="0"/>
          <w:numId w:val="6"/>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Изобразительное искусство: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Скульптура;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Живопись;</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Графика;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Художественная фотография;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 Декоративно-прикладное искусство (ДПИ);</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Дизайн;</w:t>
      </w:r>
    </w:p>
    <w:p w:rsidR="009A40C0" w:rsidRPr="009A40C0" w:rsidRDefault="009A40C0" w:rsidP="009A40C0">
      <w:pPr>
        <w:numPr>
          <w:ilvl w:val="0"/>
          <w:numId w:val="7"/>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Киноискусство/мультипликация; </w:t>
      </w:r>
    </w:p>
    <w:p w:rsidR="009A40C0" w:rsidRPr="009A40C0" w:rsidRDefault="009A40C0" w:rsidP="009A40C0">
      <w:pPr>
        <w:numPr>
          <w:ilvl w:val="0"/>
          <w:numId w:val="7"/>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Мода и дизайн:</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Авторская коллекция;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Театр моды.</w:t>
      </w:r>
    </w:p>
    <w:p w:rsidR="009A40C0" w:rsidRPr="009A40C0" w:rsidRDefault="009A40C0" w:rsidP="009A40C0">
      <w:pPr>
        <w:numPr>
          <w:ilvl w:val="0"/>
          <w:numId w:val="8"/>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Косплей;</w:t>
      </w:r>
    </w:p>
    <w:p w:rsidR="009A40C0" w:rsidRPr="009A40C0" w:rsidRDefault="009A40C0" w:rsidP="009A40C0">
      <w:pPr>
        <w:numPr>
          <w:ilvl w:val="0"/>
          <w:numId w:val="8"/>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Авторское искусство;</w:t>
      </w:r>
    </w:p>
    <w:p w:rsidR="009A40C0" w:rsidRPr="009A40C0" w:rsidRDefault="009A40C0" w:rsidP="009A40C0">
      <w:pPr>
        <w:numPr>
          <w:ilvl w:val="0"/>
          <w:numId w:val="8"/>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Конферанс.</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ВОЗРАСТНЫЕ И ГРУППОВЫЕ КАТЕГОРИИ УЧАСТНИКОВ</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 возрастным категориям можно отнести такие группы участников:</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профессионал;</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педагог и ученик;</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малыши — 1,5-3 года;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дошкольная — 4-6 лет;</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младшая — 7-9 лет;</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средняя — 10-12 лет;</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средняя плюс — 13-15 лет;</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старшая — 16-18 лет;</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молодежная (19-25 лет);</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взрослая (от 26 лет и старше);</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смешанная;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смешанная младшая (преобладание участников в возрасте до 12 лет включительно — 90%);    </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смешанная старшая (преобладание участников в возрасте от 13 лет — 90%);</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мастер.</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Групповые категории:</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 сольные исполнители;</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lastRenderedPageBreak/>
        <w:t>• малые группы (дуэт или трио);</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 ансамбли камерные (3-9 человек: 3-5 и 6-9);</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 ансамбли от 9 и более человек;</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 хоры;</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 оркестры.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Коллективы могут состоять на 30% из участников, старше или младше установленных рамок возрастов. Отвечает за выбор и размещение в определенной возрастной группе человек, который заполняет Заявку для участия в вокальном, танцевальном, театральном или многожанровом конкурсе для детей (молодежи). Дисквалификация конкурсанта может произойти по факту выявления несоответствия информации, указанной в Заявке, с фактическими сведениями.</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ПОРЯДОК ПРОВЕДЕНИЯ КОНКУРСА ПО НОМИНАЦИЯМ</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Детский (молодежный, взрослый) фестиваль конкурс творчества и искусства доступен для участия как солистам, так и коллективам. Конкурсант может принимать участие в фестивале молодежного и детского творчества в одной номинации в аналогичном групповом/возрастном составе только один раз. В выбранной номинации коллектив (отдельный исполнитель) выставляет один номер. Допускается и поощряется участие в разных номинациях и групповом/возрастном составе (например, смешанная группа). При превышении максимально допустимого хронометража, указанного в таблице (размер организационного взноса), номер может быть остановлен. </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Вокал</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Малые группы (до 9 человек включительно) и конкурсанты, выступающие соло, в номинации «Вокал» представляют один номер длительностью до 4 минут; для коллективов от 10 человек предусматривается тайминг до 6 минут, в рамках которого можно представить один номер. </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Хореография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Малые группы (до 9 человек включительно) и конкурсанты, выступающие соло, в номинации «Хореография» представляют один номер длительностью до 5 минут; для коллективов от 10 человек предусматривается тайминг до 6 минут, в рамках которого можно представить один номер.</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Инструментальное исполнительство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Малые группы (до 9 человек включительно) и конкурсанты, выступающие соло, в номинации «Инструментальное исполнительство» представляют один номер длительностью до 5 минут; для коллективов от 10 человек предусматривается тайминг до 6 минут, в рамках которого можно представить один номер.</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Театральное творчество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Номинация «Театральное творчество» допускает один или несколько номеров, объединенных в одно выступление без перерыва в общей сумме до 20 минут (с учетом вноса/выноса декораций). По индивидуальному согласованию с организаторами фестиваля время выступления может быть продлено с возможным изменением финансовых условий.</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Цирковой, оригинальный жанр/Спортивная программа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Номинации «Цирк», «Оригинальный жанр», «Спортивная программа» предполагают показ одного или нескольких номеров, объединенных в одно выступление без перерыва до 20 минут суммарно. </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Мода и дизайн  </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Для номинации «Мода и дизайн» возможен один или несколько номеров, объединенных в одно выступление без перерыва длительностью до 20 минут суммарно. Коллекции для номинации «Театр мод» представляются в разных стилевых направлениях и в соответствии с возрастом конкурсантов.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Конферанс/Косплей</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Малые группы (до 9 человек включительно) и конкурсанты, выступающие соло, в номинации «Конферанс» представляют один номер длительностью до 4 минут; для коллективов от 10 человек предусматривается тайминг до 6 минут, в рамках которого можно представить один номер.</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Изобразительное искусство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Номинация «Изобразительное искусство» проходит в установленное время виде выставки в зоне фойе. Работы должны быть оформлены в соответствии с техническими условиями участия.</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Киноискусство/мультипликация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Номинации «Киноискусство/мультипликация» могут быть представлены как в рамках показа работ на фестивале, так и для их заочного рассмотрения (в зависимости от технического оснащения площадки). Максимальное время картины – 60 минут.</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Авторское искусство</w:t>
      </w:r>
      <w:r w:rsidRPr="009A40C0">
        <w:rPr>
          <w:rFonts w:ascii="Georgia" w:eastAsia="Times New Roman" w:hAnsi="Georgia" w:cs="Helvetica"/>
          <w:color w:val="000000"/>
          <w:sz w:val="28"/>
          <w:szCs w:val="28"/>
          <w:lang w:eastAsia="ru-RU"/>
        </w:rPr>
        <w:t> по порядку проведения согласуется с выбранным направлением творчества. В рамках номинации «Авторская песня» предполагается, что исполнитель является автором или соавтором музыки и текста. </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Если лимит времени будет превышен за жюри остается право остановить выступление и дисквалифицировать участника.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Руководитель при необходимости в течение первых 30 секунд имеет право остановить своего участника/коллектив, чтобы начать конкурсное выступление заново (только для возрастных категорий до 9 лет включительно).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Для репетиций и выступлений заранее составляется расписание, утверждаемое организаторами фестивалей, для всех видов творчества, которому все неукоснительно следуют. </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Участник должен находиться на месте проведения фестиваля не менее, чем за 1 час до своего выступления согласно графику.</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Вход участников за кулисы осуществляется не ранее, чем за два номера до выступления.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Допускается выступление конкурсанта со вспомогательным составом (подтанцовка, подпевка), при этом участие последнего не оценивается и не влияет на баллы заявленного в фестивальной программе солиста/коллектива.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В случае некорректного поведения группы поддержки определенного участника, жюри вправе дисквалифицировать данного исполнителя.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Вход в зрительный зал во время конкурсных прослушиваний строго запрещен (осуществляется только между выступлениями участников). </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Сроки и место проведения фестиваля могут быть изменены, о чём участники в обязательном порядке извещаются организационным комитетом по электронной почте, указанной в заявке.</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ТЕХНИЧЕСКИЕ УСЛОВИЯ УЧАСТИЯ</w:t>
      </w:r>
    </w:p>
    <w:p w:rsidR="009A40C0" w:rsidRPr="009A40C0" w:rsidRDefault="009A40C0" w:rsidP="009A40C0">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Проба сцены (звука) проводится по согласованию с организаторами проекта в соответствии с количеством аккредитованных заявок от солиста/коллектива (время нахождения на сцене прямо пропорционально числу представляемых на конкурсе выступлений с учетом общей суммы номеров фестиваля).</w:t>
      </w:r>
    </w:p>
    <w:p w:rsidR="009A40C0" w:rsidRPr="009A40C0" w:rsidRDefault="009A40C0" w:rsidP="009A40C0">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Тайминг выступлений участников высылается конкурсанту на электронную почту, указанную при подаче заявки, после даты окончания приёма всех заявок (за 7 – 5 дней до начала мероприятия).</w:t>
      </w:r>
    </w:p>
    <w:p w:rsidR="009A40C0" w:rsidRPr="009A40C0" w:rsidRDefault="009A40C0" w:rsidP="009A40C0">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В </w:t>
      </w:r>
      <w:hyperlink r:id="rId7" w:history="1">
        <w:r w:rsidRPr="009A40C0">
          <w:rPr>
            <w:rFonts w:ascii="Georgia" w:eastAsia="Times New Roman" w:hAnsi="Georgia" w:cs="Helvetica"/>
            <w:color w:val="00C9FB"/>
            <w:sz w:val="28"/>
            <w:szCs w:val="28"/>
            <w:u w:val="single"/>
            <w:lang w:eastAsia="ru-RU"/>
          </w:rPr>
          <w:t>Заявке </w:t>
        </w:r>
      </w:hyperlink>
      <w:r w:rsidRPr="009A40C0">
        <w:rPr>
          <w:rFonts w:ascii="Georgia" w:eastAsia="Times New Roman" w:hAnsi="Georgia" w:cs="Helvetica"/>
          <w:color w:val="444444"/>
          <w:sz w:val="28"/>
          <w:szCs w:val="28"/>
          <w:lang w:eastAsia="ru-RU"/>
        </w:rPr>
        <w:t>ответственному лицу необходимо указать, какое оборудование музыкального или технического характера понадобится конкурсанту для выступления. Подтверждение или опровержение возможности реализации пожеланий происходит арт-менеджерами проекта.</w:t>
      </w:r>
    </w:p>
    <w:p w:rsidR="009A40C0" w:rsidRPr="009A40C0" w:rsidRDefault="009A40C0" w:rsidP="009A40C0">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Во время конкурсной программы используется белая световая заливка. Световые эффекты можно использовать только при согласовании с организаторами.</w:t>
      </w:r>
    </w:p>
    <w:p w:rsidR="009A40C0" w:rsidRPr="009A40C0" w:rsidRDefault="009A40C0" w:rsidP="009A40C0">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Для детских коллективов должен соблюдаться стандарт: не менее одного сопровождающего на 5 человек. Педагоги, руководители, родители и родственники несут полную ответственность за жизнь и здоровье конкурсантов на протяжении всего времени прохождения фестиваля.</w:t>
      </w:r>
    </w:p>
    <w:p w:rsidR="009A40C0" w:rsidRPr="009A40C0" w:rsidRDefault="009A40C0" w:rsidP="009A40C0">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В целях соблюдения правил безопасности использование пожароопасных и взрывоопасных предметов: факелов, свечей, бенгальских огней, пиротехники и т.д. СТРОГО ЗАПРЕЩЕНО, а также блёсток, конфетти, хлопушек и иного реквизита, который может потребовать дополнительной уборки и создать для последующих конкурсантов затруднения при выступлении.</w:t>
      </w:r>
    </w:p>
    <w:p w:rsidR="009A40C0" w:rsidRPr="009A40C0" w:rsidRDefault="009A40C0" w:rsidP="009A40C0">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Конкурсантам, педагогам и руководителям необходимо иметь с собой сменную обувь или бахилы на время репетиций, мастер-классов и выступлений.</w:t>
      </w:r>
    </w:p>
    <w:p w:rsidR="009A40C0" w:rsidRPr="009A40C0" w:rsidRDefault="009A40C0" w:rsidP="009A40C0">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Если для участия в конкурсе необходимо использование минусовой фонограммы, обязательно отправить в ответ на письмо с запросом сбора фонограмм от организатора за 7 дней до мероприятия. Внимание! Каждый трек должен быть подписан следующим образом:</w:t>
      </w:r>
    </w:p>
    <w:p w:rsidR="009A40C0" w:rsidRPr="009A40C0" w:rsidRDefault="009A40C0" w:rsidP="009A40C0">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p>
    <w:p w:rsidR="009A40C0" w:rsidRPr="009A40C0" w:rsidRDefault="009A40C0" w:rsidP="009A40C0">
      <w:pPr>
        <w:numPr>
          <w:ilvl w:val="1"/>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Дата выступления</w:t>
      </w:r>
    </w:p>
    <w:p w:rsidR="009A40C0" w:rsidRPr="009A40C0" w:rsidRDefault="009A40C0" w:rsidP="009A40C0">
      <w:pPr>
        <w:numPr>
          <w:ilvl w:val="1"/>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Порядковый номер выступления</w:t>
      </w:r>
    </w:p>
    <w:p w:rsidR="009A40C0" w:rsidRPr="009A40C0" w:rsidRDefault="009A40C0" w:rsidP="009A40C0">
      <w:pPr>
        <w:numPr>
          <w:ilvl w:val="1"/>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ФИО конкурсанта / название коллектива;</w:t>
      </w:r>
    </w:p>
    <w:p w:rsidR="009A40C0" w:rsidRPr="009A40C0" w:rsidRDefault="009A40C0" w:rsidP="009A40C0">
      <w:pPr>
        <w:numPr>
          <w:ilvl w:val="1"/>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Название произведения, его автор;</w:t>
      </w:r>
    </w:p>
    <w:p w:rsidR="009A40C0" w:rsidRPr="009A40C0" w:rsidRDefault="009A40C0" w:rsidP="009A40C0">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Ответственность за авторское разрешение на исполнение произведений лежит на конкурсантах.</w:t>
      </w:r>
    </w:p>
    <w:p w:rsidR="009A40C0" w:rsidRPr="009A40C0" w:rsidRDefault="009A40C0" w:rsidP="009A40C0">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xml:space="preserve">Фонограммы «минус» (музыкальное сопровождение без голоса) предоставляются в Оргкомитет перед началом репетиции участников фестиваля и должны соответствовать техническим требованиям, </w:t>
      </w:r>
      <w:r w:rsidRPr="009A40C0">
        <w:rPr>
          <w:rFonts w:ascii="Georgia" w:eastAsia="Times New Roman" w:hAnsi="Georgia" w:cs="Helvetica"/>
          <w:color w:val="444444"/>
          <w:sz w:val="28"/>
          <w:szCs w:val="28"/>
          <w:lang w:eastAsia="ru-RU"/>
        </w:rPr>
        <w:lastRenderedPageBreak/>
        <w:t>указанным в настоящем Положении. Допустимо наличие «бэк-вокала» только для солистов в припеве в виде гармонической поддержки, предварительно записанной в фонограмме «минус один» или исполняемой «вживую» (как дополнение и украшение номера, но не в качестве замены вокальных данных участника конкурса). Выступление вспомогательного состава жюри не оценивает. Ансамбль не может использовать бэк-вокал в записи. Не допускается выступление вокалистов в конкурсной программе под фонограмму «плюс». Не разрешается прием «дабл-трэк» − дублирование партии солиста в виде единственного подголоска − или караоке-версия. За использование фонограмм, в которых бэк-вокал дублирует партию солиста, жюри вправе снизить оценочный бал, либо полностью отстранить участника. Микрофоны настроены для всех участников одинаково (в обработке голоса используется минимальный эффект «holl»). Во время репетиции допускается согласование со звукорежиссёром баланса звучания (громкости) при наличии временной возможности и по согласованию с организаторами фестиваля.</w:t>
      </w:r>
    </w:p>
    <w:p w:rsidR="009A40C0" w:rsidRPr="009A40C0" w:rsidRDefault="009A40C0" w:rsidP="009A40C0">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Текст номеров не может содержать нецензурной лексики или непонятных выражений, это относится и к репертуару на иностранном языке.</w:t>
      </w:r>
    </w:p>
    <w:p w:rsidR="009A40C0" w:rsidRPr="009A40C0" w:rsidRDefault="009A40C0" w:rsidP="009A40C0">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Весь костюмный и драматургический материал, а также жесты и движения следует выбирать так, чтобы они соответствовали возрасту участников.</w:t>
      </w:r>
    </w:p>
    <w:p w:rsidR="009A40C0" w:rsidRPr="009A40C0" w:rsidRDefault="009A40C0" w:rsidP="009A40C0">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Для номинации «Изобразительное творчество» организовывается формат выставки. Конкурсанты выставляют до 2-х работ/коллекций, не превышающих размера 50х70 см. На лицевой стороне работы прилагаются сведения:</w:t>
      </w:r>
    </w:p>
    <w:p w:rsidR="009A40C0" w:rsidRPr="009A40C0" w:rsidRDefault="009A40C0" w:rsidP="009A40C0">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ФИО участника;</w:t>
      </w:r>
    </w:p>
    <w:p w:rsidR="009A40C0" w:rsidRPr="009A40C0" w:rsidRDefault="009A40C0" w:rsidP="009A40C0">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Возраст конкурсанта;</w:t>
      </w:r>
    </w:p>
    <w:p w:rsidR="009A40C0" w:rsidRPr="009A40C0" w:rsidRDefault="009A40C0" w:rsidP="009A40C0">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Название работы;</w:t>
      </w:r>
    </w:p>
    <w:p w:rsidR="009A40C0" w:rsidRPr="009A40C0" w:rsidRDefault="009A40C0" w:rsidP="009A40C0">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ФИО преподавателя;</w:t>
      </w:r>
    </w:p>
    <w:p w:rsidR="009A40C0" w:rsidRPr="009A40C0" w:rsidRDefault="009A40C0" w:rsidP="009A40C0">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Телефон и адрес.</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Данные условия обязательны к исполнению, при их отсутствии работа снимается с участия в выставке.</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При рассмотрении конкурсных работ учитывается: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качество изготовления работы;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правильность оформления работы;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w:t>
      </w:r>
      <w:r w:rsidRPr="009A40C0">
        <w:rPr>
          <w:rFonts w:ascii="Georgia" w:eastAsia="Times New Roman" w:hAnsi="Georgia" w:cs="Helvetica"/>
          <w:b/>
          <w:bCs/>
          <w:color w:val="444444"/>
          <w:sz w:val="28"/>
          <w:szCs w:val="28"/>
          <w:u w:val="single"/>
          <w:lang w:eastAsia="ru-RU"/>
        </w:rPr>
        <w:t> уровень самостоятельности мышления автора при создании работы</w:t>
      </w:r>
      <w:r w:rsidRPr="009A40C0">
        <w:rPr>
          <w:rFonts w:ascii="Georgia" w:eastAsia="Times New Roman" w:hAnsi="Georgia" w:cs="Helvetica"/>
          <w:color w:val="444444"/>
          <w:sz w:val="28"/>
          <w:szCs w:val="28"/>
          <w:lang w:eastAsia="ru-RU"/>
        </w:rPr>
        <w:t>;</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u w:val="single"/>
          <w:lang w:eastAsia="ru-RU"/>
        </w:rPr>
        <w:lastRenderedPageBreak/>
        <w:t>отсутствие правки работы взрослым человеком;</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использование выразительных средств при передаче настроения;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глубина содержания.</w:t>
      </w:r>
    </w:p>
    <w:p w:rsidR="009A40C0" w:rsidRPr="009A40C0" w:rsidRDefault="009A40C0" w:rsidP="009A40C0">
      <w:pPr>
        <w:numPr>
          <w:ilvl w:val="0"/>
          <w:numId w:val="12"/>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Для номинации кинематограф/мультипликация:</w:t>
      </w:r>
    </w:p>
    <w:p w:rsidR="009A40C0" w:rsidRPr="009A40C0" w:rsidRDefault="009A40C0" w:rsidP="009A40C0">
      <w:pPr>
        <w:numPr>
          <w:ilvl w:val="0"/>
          <w:numId w:val="13"/>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Для конкурсной оценки принимаются фильмы и мультфильмы на флеш-носителях;</w:t>
      </w:r>
    </w:p>
    <w:p w:rsidR="009A40C0" w:rsidRPr="009A40C0" w:rsidRDefault="009A40C0" w:rsidP="009A40C0">
      <w:pPr>
        <w:numPr>
          <w:ilvl w:val="0"/>
          <w:numId w:val="13"/>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Работа должна быть представлена на отдельном флеш-носителе с указанием номинации, возраста участника, названия фильма/мультфильма, продолжительности,  ФИО, контактного номера и адреса автора;</w:t>
      </w:r>
    </w:p>
    <w:p w:rsidR="009A40C0" w:rsidRPr="009A40C0" w:rsidRDefault="009A40C0" w:rsidP="009A40C0">
      <w:pPr>
        <w:numPr>
          <w:ilvl w:val="0"/>
          <w:numId w:val="13"/>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Тема работ – свободная, соответствующая морально – этическим аспектам общества;</w:t>
      </w:r>
    </w:p>
    <w:p w:rsidR="009A40C0" w:rsidRPr="009A40C0" w:rsidRDefault="009A40C0" w:rsidP="009A40C0">
      <w:pPr>
        <w:numPr>
          <w:ilvl w:val="0"/>
          <w:numId w:val="13"/>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Длительность конкурсных работ до 60 минут.</w:t>
      </w:r>
    </w:p>
    <w:p w:rsidR="009A40C0" w:rsidRPr="009A40C0" w:rsidRDefault="009A40C0" w:rsidP="009A40C0">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На все работы и номера Международного детско-юношеского и взрослого конкурса талантов авторы и исполнители дают свое согласие на свободную безвозмездную показ, публикацию и эфирную трансляцию автоматически при заполнении Заявки. </w:t>
      </w:r>
    </w:p>
    <w:p w:rsidR="009A40C0" w:rsidRPr="009A40C0" w:rsidRDefault="009A40C0" w:rsidP="009A40C0">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На творческом конкурсе приветствуется присутствие зрителей и групп поддержки.</w:t>
      </w:r>
    </w:p>
    <w:p w:rsidR="009A40C0" w:rsidRPr="009A40C0" w:rsidRDefault="009A40C0" w:rsidP="009A40C0">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Конкурсант может устно рекламировать своего спонсора по согласованию с администрацией и в рамках тайминга.</w:t>
      </w:r>
    </w:p>
    <w:p w:rsidR="009A40C0" w:rsidRPr="009A40C0" w:rsidRDefault="009A40C0" w:rsidP="009A40C0">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Для использования в личных целях разрешается снимать на видео и фото номера конкурсантов. Профессиональная съемка согласовывается с администрацией.</w:t>
      </w:r>
    </w:p>
    <w:p w:rsidR="009A40C0" w:rsidRPr="009A40C0" w:rsidRDefault="009A40C0" w:rsidP="009A40C0">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Конкурсант, заполнивший заявку на участие в фестивале, автоматически дает согласие на обработку персональных данных.</w:t>
      </w:r>
    </w:p>
    <w:p w:rsidR="009A40C0" w:rsidRPr="009A40C0" w:rsidRDefault="009A40C0" w:rsidP="009A40C0">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Оргкомитет вправе решать все дополнительные вопросы, не освещенные в данном Положении и Приложениях к нему.</w:t>
      </w:r>
    </w:p>
    <w:p w:rsidR="009A40C0" w:rsidRPr="009A40C0" w:rsidRDefault="009A40C0" w:rsidP="009A40C0">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Все пожелания по улучшению работы ФЦ «ПРИЗНАНИЕ» принимаются только в письменном виде на адрес электронной почты artpriznanie@mail.ru для более полноценной обработки и последующего внедрения или аргументированного отказа инициирующей запрос стороне. </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При участии в открытом или закрытом формате конкурса каждый участник соглашается на выполнение всех пунктов этого положения. При невыполнении условий положения происходит исключение участника из программы выступлений.</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ПАРАМЕТРЫ ОЦЕНКИ</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Оценка конкурсантов происходит по 10-бальной шкале компетентным в соответствующей области жюри согласно квалификационному принципу в соответствии с дисциплиной, возрастной и заявленной профессиональной категорией. Действует закрытая система голосования.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Жюри не учитывает социальную принадлежность, материальные возможности, национальность, политические предпочтения, религию участника и иные факторы, не имеющие отношения к искусству, этическому аспекту номеров и общепринятым нормам морали.</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Допускаются выступления вне конкурса (без выставления оценок).</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Оценочные листы являются конфиденциальной информацией. Решение, принятое жюри, не пересматривается. Председатель жюри имеет право двух голосов при возникновении спорной ситуации. Обратная связь по выступлению каждого участника предоставляется в рамках круглого стола.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При проявления неуважительного отношения к членам жюри, его председателю или работникам организационного комитета, участник может быть дисквалифицирован и исключен из конкурсной программы без возвращения организационного взноса.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Номера оцениваются по следующим основным пунктам.</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Для номинации «Вокал»:</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Школа (10 баллов); сценический образ (10 баллов); репертуар: подбор, сложность и соответствие выбранного произведения возрасту конкурсанта (10 баллов).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Для номинации «Хореография»: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Школа (10 баллов); сценический образ (10 баллов); композиционная выстроенность (10 баллов).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Для номинации «Инструментальное исполнительство»: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Уровень исполнительского мастерства (10 баллов); репертуар: подбор, сложность и соответствие выбранного произведения возрасту</w:t>
      </w:r>
      <w:r w:rsidRPr="009A40C0">
        <w:rPr>
          <w:rFonts w:ascii="Georgia" w:eastAsia="Times New Roman" w:hAnsi="Georgia" w:cs="Helvetica"/>
          <w:b/>
          <w:bCs/>
          <w:color w:val="444444"/>
          <w:sz w:val="28"/>
          <w:szCs w:val="28"/>
          <w:lang w:eastAsia="ru-RU"/>
        </w:rPr>
        <w:t> </w:t>
      </w:r>
      <w:r w:rsidRPr="009A40C0">
        <w:rPr>
          <w:rFonts w:ascii="Georgia" w:eastAsia="Times New Roman" w:hAnsi="Georgia" w:cs="Helvetica"/>
          <w:color w:val="444444"/>
          <w:sz w:val="28"/>
          <w:szCs w:val="28"/>
          <w:lang w:eastAsia="ru-RU"/>
        </w:rPr>
        <w:t>конкурсанта (10 баллов); общее художественно-музыкальное впечатление (10 баллов).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Для номинации «Театральное творчество»: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Режиссерская постановка (10 баллов) = драматический театр /выразительность и четкость речи (10 баллов) = чтецы; актерское мастерство/кукловождение – для кукольного театра (10 баллов); репертуар: подбор, сложность и соответствие выбранного произведения возрасту конкурсанта (10 баллов).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Для номинации «Цирковое искусство»: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Школа (10 баллов); сценический образ (10 баллов); репертуар: подбор, сложность и соответствие номера возрасту конкурсанта</w:t>
      </w:r>
      <w:r w:rsidRPr="009A40C0">
        <w:rPr>
          <w:rFonts w:ascii="Georgia" w:eastAsia="Times New Roman" w:hAnsi="Georgia" w:cs="Helvetica"/>
          <w:b/>
          <w:bCs/>
          <w:color w:val="444444"/>
          <w:sz w:val="28"/>
          <w:szCs w:val="28"/>
          <w:lang w:eastAsia="ru-RU"/>
        </w:rPr>
        <w:t> </w:t>
      </w:r>
      <w:r w:rsidRPr="009A40C0">
        <w:rPr>
          <w:rFonts w:ascii="Georgia" w:eastAsia="Times New Roman" w:hAnsi="Georgia" w:cs="Helvetica"/>
          <w:color w:val="444444"/>
          <w:sz w:val="28"/>
          <w:szCs w:val="28"/>
          <w:lang w:eastAsia="ru-RU"/>
        </w:rPr>
        <w:t>(10 баллов)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Для номинации «Мода и дизайн»:</w:t>
      </w:r>
    </w:p>
    <w:p w:rsidR="009A40C0" w:rsidRPr="009A40C0" w:rsidRDefault="009A40C0" w:rsidP="009A40C0">
      <w:pPr>
        <w:numPr>
          <w:ilvl w:val="0"/>
          <w:numId w:val="15"/>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Театр моды: дизайн (10 баллов); дефиле (10 баллов); режиссерское решение (10 баллов). </w:t>
      </w:r>
    </w:p>
    <w:p w:rsidR="009A40C0" w:rsidRPr="009A40C0" w:rsidRDefault="009A40C0" w:rsidP="009A40C0">
      <w:pPr>
        <w:numPr>
          <w:ilvl w:val="0"/>
          <w:numId w:val="15"/>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Авторская коллекция: дизайн (10 баллов); качество исполнения костюмов (10 баллов); сценический образ (10 баллов).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Для номинации «Конферанс»:</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Уровень работы ведущего: организация сценического пространства, контакт с аудиторией (10 баллов); исполнительское мастерство: культура речи, артистизм, расстановка ударений, дикция, расстановка акцентов (10 баллов); оригинальность творческого замысла (10 баллов).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Для номинации «Косплей»:</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Сценический образ (10 баллов); костюм (10 баллов); оригинальность творческого замысла (10 баллов).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Для номинации «Изобразительное искусство»:</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Техника исполнения (10 баллов); оригинальность работы (10 баллов); художественный замысел и его раскрытие (10 баллов).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Для номинации «Киноискусство»/ «Мультипликация»: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Режиссерская постановка (10 баллов); качество исполнения работы (10 баллов); художественный замысел и его раскрытие (10 баллов).</w:t>
      </w:r>
    </w:p>
    <w:p w:rsidR="009A40C0" w:rsidRPr="009A40C0" w:rsidRDefault="009A40C0" w:rsidP="009A40C0">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9A40C0">
        <w:rPr>
          <w:rFonts w:ascii="Georgia" w:eastAsia="Times New Roman" w:hAnsi="Georgia" w:cs="Helvetica"/>
          <w:b/>
          <w:bCs/>
          <w:color w:val="000000"/>
          <w:sz w:val="28"/>
          <w:szCs w:val="28"/>
          <w:lang w:eastAsia="ru-RU"/>
        </w:rPr>
        <w:t>Авторское искусство </w:t>
      </w:r>
      <w:r w:rsidRPr="009A40C0">
        <w:rPr>
          <w:rFonts w:ascii="Georgia" w:eastAsia="Times New Roman" w:hAnsi="Georgia" w:cs="Helvetica"/>
          <w:color w:val="000000"/>
          <w:sz w:val="28"/>
          <w:szCs w:val="28"/>
          <w:lang w:eastAsia="ru-RU"/>
        </w:rPr>
        <w:t>по параметрам оценки согласуется с выбранным направлением творчества.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По завершению каждого отделения члены жюри поводят обсуждения выступлений с педагогами, родителями и художественными руководителями.</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При возникновения спорных ситуаций руководители или педагоги имеют право запросить у организаторов выписку из протокола жюри по своему солисту/коллективу. Выписка предоставляется в течение 30 дней с момента получения организационным комитетом соответствующего письменного запроса на электронную почту artpriznanie@mail.ru.</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ЭТИЧЕСКИЕ НОРМЫ </w:t>
      </w:r>
    </w:p>
    <w:p w:rsidR="009A40C0" w:rsidRPr="009A40C0" w:rsidRDefault="009A40C0" w:rsidP="009A40C0">
      <w:pPr>
        <w:numPr>
          <w:ilvl w:val="0"/>
          <w:numId w:val="16"/>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Участники должны вести себя подобающим образом, быть доброжелательными к другим конкурсантам, вне зависимости от вероисповедания и национальности, уважать руководителей, преподавателей, членов жюри и оргкомитет конкурса. Не создавать шума и помех для выступления, а также воздержаться от некорректных высказываний.</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 Лицам, которые приехали вместе с участниками, необходимо относиться с уважением к своими коллегам, конкурсантам, членам жюри и организаторам фестиваля международного творчества. Важно избегать конфликтов, наблюдать за своими воспитанниками, а также чистотой и порядком на протяжении всего вокально-хореографического, театрального, инструментального или многожанрового конкурса.</w:t>
      </w:r>
      <w:r w:rsidRPr="009A40C0">
        <w:rPr>
          <w:rFonts w:ascii="Helvetica" w:eastAsia="Times New Roman" w:hAnsi="Helvetica" w:cs="Helvetica"/>
          <w:color w:val="444444"/>
          <w:sz w:val="21"/>
          <w:szCs w:val="21"/>
          <w:lang w:eastAsia="ru-RU"/>
        </w:rPr>
        <w:br/>
      </w:r>
      <w:r w:rsidRPr="009A40C0">
        <w:rPr>
          <w:rFonts w:ascii="Georgia" w:eastAsia="Times New Roman" w:hAnsi="Georgia" w:cs="Helvetica"/>
          <w:color w:val="444444"/>
          <w:sz w:val="28"/>
          <w:szCs w:val="28"/>
          <w:lang w:eastAsia="ru-RU"/>
        </w:rPr>
        <w:t>Следует ознакомиться с положением и неукоснительно соблюдать его.</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ЦЕРЕМОНИЯ НАГРАЖДЕНИЯ И НАГРАДНОЙ ФОНД</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По номинациям в каждой возрастной группе присваиваются звания «Лауреата» и «Дипломанта» трех степеней. Места «Лауреаты» и «Дипломанты» могут дублироваться. Из «Лауреатов» 1 степени выбираются конкурсанты, которым присваивается Гран-При с распределением финансовых грантов.</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Члены жюри вправе присудить несколько Гран-При/не присуждать Гран-При по объективным причинам.</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Лауреатам вручают дипломы и награды/кубки, дипломантам выдают дипломы, награды/медали. Всем без исключения участникам дарят дипломы/сувениры на память об участии в проекте. Гран-При получают кубки, дипломы, финансовые гранты. 1 кубок − на 1 коллектив/соло. Дуэт − 1 диплом, 2 кубка.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Преподавательскому составу в организационном комитете выдают благодарственные письма за профессионализм и вклад в развитие искусства.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Кроме того, возможно присвоение специальных дипломов и наград: «За лучший костюм», «За артистизм», «Самому юному участнику», «Дебют на сцене», «Лучшая мужская/женская роль» и т.д.</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Заполнение дипломов происходит на основании информации, указанной в Заявке. Если в Заявке на участие обнаруживается ошибка, изменения вносятся на основании поданного заявления; пересылка происходит почтой России (транспортные и иные затраты в таком случае несет участник фестиваля).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Организация призового фонда возлагается на комитет ФЦ «ПРИЗНАНИЕ». Фирмам, компаниям, меценатам и отдельным представителям деловых кругов разрешается вносить благотворительные взносы на проведение фестиваля и учреждать свои специальные награды.</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При необходимости руководители могут заказать дополнительные медали, кубки и дипломы для отдельных участников.  Заказ и оплата медалей, кубков и именных дипломов производится заранее – за месяц до начала мероприятия. Получение в день конкурса в оргкомитете.  Стоимость дополнительной медали – от 150 руб., кубка – от 350 руб., диплома – от 150 руб. (именного диплома – от 250 руб.). Выдача дополнительной наградной продукции происходит вне награждения во избежание имущественной дискриминации.</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ОСНОВАТЕЛИ И ПОДДЕРЖКА ФЕСТИВАЛЬНОГО ДВИЖЕНИЯ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Идейным вдохновителем и учредителем проекта является Творческое Объединение «Признание», которое расположено в городе Санкт-Петербург.</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Поддержка и информационное содействие оказывается следующими государственными организациями и структурами:</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Городская палата г. Санкт-Петербург;</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Комитет по развитию туризма Санкт-Петербурга;</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 Законодательное собрание Ленинградской области.</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СПОНСОРЫ, ПАРТНЕРЫ И СМИ</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Допускается участие спонсоров и меценатов в организации конкурса-фестиваля и оказании ему информационной поддержки. Условия взаимодействия согласовываются с руководством ФЦ «ПРИЗНАНИЕ» по почте artpriznanie@mail.ru.</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Каждый конкурсант также вправе прорекламировать своего спонсора после согласования текста и времени с организационным комитетом.</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Мы приглашаем к партнёрству педагогов и руководителей коллективов и учебных учреждений дополнительного образования, подробности направляются в письменном виде после получения соответствующего запроса на почту artpriznanie@mail.ru.</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Посещение представителями СМИ конкурсов и фестивалей центра «Признание» в обязательном порядке согласовывается с оргкомитетом по почте artpriznanie@mail.ru.</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Наш ФЦ открыт к сотрудничеству с фотографами или видеографами на условиях самостоятельной реализации материала партнерами.</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ФИНАНСОВЫЕ УСЛОВИЯ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1. Для участия в фестивале необходимо внести организационный взнос, размер которого определяется в зависимости от региона, наименований и количества заявленных номинаций, количества участников, социальных льгот/программ и набора дополнительных услуг. Расчет организационного взноса указан с учётом услуги регистрации конкурсной заявки (500 рублей/каждая номинация). Также при проживании на условиях от организаторов необходимо внести 10% от стоимости пакета в течение 5 дней с момента подтверждения заявки для брони отеля, питания и транспортно-экскурсионных услуг (сумма входит в общую стоимость и включает в себя услугу бронирования пакета сопровождения в сумме 1000 рублей/за каждого участника делегации, в случае отсутствия оплаты в указанный срок бронь аннулируются), 40% (включая уже оказанные услуги организации поездки в сумме 2500 рублей/за каждого участника делегации) –  за 2 месяца до мероприятия и 50% – за 1 месяц. Услуга регистрации считается оказанной с момента подтверждения заявки на участие/брони в отеле, услуга организации поездки считается оказанной за месяц до мероприятия, когда достигнуты все договоренности с контрагентами, и их стоимость удерживается. При отмене участника менее, чем за 30 дней, начисляются дополнительные штрафы партнерами (отелями, транспортно-экскурсионными компаниями, предприятиями питания согласно договорам).</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lastRenderedPageBreak/>
        <w:t>2. При оплате участия (услуги регистрации заявки/брони) после установленной крайней даты размер взноса/путёвки может быть увеличен на 30% в связи с ростом расходов.</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3. В рамках программы поддержания инициативы творческого и культурного развития детей и молодежи могут быть предоставлены единичные квоты на бесплатное участие отдельным категориям населения. Также действуют социальные квоты (скидка до 50%) для инвалидов и воспитанников детских домов – до 5 квот на один город проведения мероприятия.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4. Полная или частичная оплата производится по реквизитам после подачи заявки. Отчетные документы по запросу предоставляются в организационном комитете при запросе у арт-менеджера за месяц до фестиваля. </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i/>
          <w:iCs/>
          <w:color w:val="444444"/>
          <w:sz w:val="28"/>
          <w:szCs w:val="28"/>
          <w:lang w:eastAsia="ru-RU"/>
        </w:rPr>
        <w:t>Предоплата позволяет организовать и провести мероприятие на более высоком уровне: ускорить процесс регистрации, составить максимально точную по времени программу выступлений и в соответствии с ней пригласить участников непосредственно к их блоку (отделению) без потери времени для выступающих и сопровождающих лиц.</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color w:val="444444"/>
          <w:sz w:val="28"/>
          <w:szCs w:val="28"/>
          <w:lang w:eastAsia="ru-RU"/>
        </w:rPr>
        <w:t>5. При изменении количества участников в номере перерасчет заявок происходит согласно Положению после завершения фестиваля.</w:t>
      </w:r>
    </w:p>
    <w:p w:rsidR="009A40C0" w:rsidRPr="009A40C0" w:rsidRDefault="009A40C0" w:rsidP="009A40C0">
      <w:pPr>
        <w:shd w:val="clear" w:color="auto" w:fill="FFFFFF"/>
        <w:spacing w:before="225" w:after="225" w:line="240" w:lineRule="auto"/>
        <w:rPr>
          <w:rFonts w:ascii="Helvetica" w:eastAsia="Times New Roman" w:hAnsi="Helvetica" w:cs="Helvetica"/>
          <w:color w:val="444444"/>
          <w:sz w:val="21"/>
          <w:szCs w:val="21"/>
          <w:lang w:eastAsia="ru-RU"/>
        </w:rPr>
      </w:pPr>
      <w:r w:rsidRPr="009A40C0">
        <w:rPr>
          <w:rFonts w:ascii="Georgia" w:eastAsia="Times New Roman" w:hAnsi="Georgia" w:cs="Helvetica"/>
          <w:b/>
          <w:bCs/>
          <w:color w:val="444444"/>
          <w:sz w:val="28"/>
          <w:szCs w:val="28"/>
          <w:lang w:eastAsia="ru-RU"/>
        </w:rPr>
        <w:t>6. Финансовые условия (размер организационного взноса):</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Предложение для групп свыше 15 человек — руководитель бесплатно</w:t>
      </w:r>
    </w:p>
    <w:p w:rsidR="009A40C0" w:rsidRPr="009A40C0" w:rsidRDefault="009A40C0" w:rsidP="009A40C0">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9A40C0">
        <w:rPr>
          <w:rFonts w:ascii="Georgia" w:eastAsia="Times New Roman" w:hAnsi="Georgia" w:cs="Helvetica"/>
          <w:b/>
          <w:bCs/>
          <w:color w:val="000000"/>
          <w:sz w:val="28"/>
          <w:szCs w:val="28"/>
          <w:lang w:eastAsia="ru-RU"/>
        </w:rPr>
        <w:t>(Программа «15+1»)!</w:t>
      </w:r>
    </w:p>
    <w:p w:rsidR="00A70342" w:rsidRDefault="00A70342">
      <w:bookmarkStart w:id="0" w:name="_GoBack"/>
      <w:bookmarkEnd w:id="0"/>
    </w:p>
    <w:sectPr w:rsidR="00A70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27"/>
    <w:multiLevelType w:val="multilevel"/>
    <w:tmpl w:val="BA22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64A6C"/>
    <w:multiLevelType w:val="multilevel"/>
    <w:tmpl w:val="9268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B68DE"/>
    <w:multiLevelType w:val="multilevel"/>
    <w:tmpl w:val="A5E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C3E3D"/>
    <w:multiLevelType w:val="multilevel"/>
    <w:tmpl w:val="B1EE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51DF3"/>
    <w:multiLevelType w:val="multilevel"/>
    <w:tmpl w:val="55BA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2176D0"/>
    <w:multiLevelType w:val="multilevel"/>
    <w:tmpl w:val="9EF4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F2D93"/>
    <w:multiLevelType w:val="multilevel"/>
    <w:tmpl w:val="4D5A0B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05BA9"/>
    <w:multiLevelType w:val="multilevel"/>
    <w:tmpl w:val="59BC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F0507D"/>
    <w:multiLevelType w:val="multilevel"/>
    <w:tmpl w:val="44B2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F3D50"/>
    <w:multiLevelType w:val="multilevel"/>
    <w:tmpl w:val="CB12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3508E5"/>
    <w:multiLevelType w:val="multilevel"/>
    <w:tmpl w:val="D4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E6DD2"/>
    <w:multiLevelType w:val="multilevel"/>
    <w:tmpl w:val="B874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E0794"/>
    <w:multiLevelType w:val="multilevel"/>
    <w:tmpl w:val="DE5E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632A8E"/>
    <w:multiLevelType w:val="multilevel"/>
    <w:tmpl w:val="7FA0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F53AD5"/>
    <w:multiLevelType w:val="multilevel"/>
    <w:tmpl w:val="9A3E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F45340"/>
    <w:multiLevelType w:val="multilevel"/>
    <w:tmpl w:val="FF6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4"/>
  </w:num>
  <w:num w:numId="4">
    <w:abstractNumId w:val="11"/>
  </w:num>
  <w:num w:numId="5">
    <w:abstractNumId w:val="1"/>
  </w:num>
  <w:num w:numId="6">
    <w:abstractNumId w:val="10"/>
  </w:num>
  <w:num w:numId="7">
    <w:abstractNumId w:val="5"/>
  </w:num>
  <w:num w:numId="8">
    <w:abstractNumId w:val="2"/>
  </w:num>
  <w:num w:numId="9">
    <w:abstractNumId w:val="6"/>
  </w:num>
  <w:num w:numId="10">
    <w:abstractNumId w:val="15"/>
  </w:num>
  <w:num w:numId="11">
    <w:abstractNumId w:val="3"/>
  </w:num>
  <w:num w:numId="12">
    <w:abstractNumId w:val="8"/>
  </w:num>
  <w:num w:numId="13">
    <w:abstractNumId w:val="12"/>
  </w:num>
  <w:num w:numId="14">
    <w:abstractNumId w:val="9"/>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0C0"/>
    <w:rsid w:val="009A40C0"/>
    <w:rsid w:val="00A70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rtpriznanie.ru/zayav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rtprisnan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МАУДО "ДПШ"</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Павел</dc:creator>
  <cp:lastModifiedBy>Егоров Павел</cp:lastModifiedBy>
  <cp:revision>1</cp:revision>
  <dcterms:created xsi:type="dcterms:W3CDTF">2025-04-02T03:35:00Z</dcterms:created>
  <dcterms:modified xsi:type="dcterms:W3CDTF">2025-04-02T03:35:00Z</dcterms:modified>
</cp:coreProperties>
</file>